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48F74" w14:textId="77777777" w:rsidR="002D573A" w:rsidRPr="001B1A7C" w:rsidRDefault="002D573A" w:rsidP="002D57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B1A7C">
        <w:rPr>
          <w:rFonts w:ascii="Times New Roman" w:hAnsi="Times New Roman"/>
          <w:b/>
          <w:sz w:val="24"/>
          <w:szCs w:val="24"/>
        </w:rPr>
        <w:t>AIŠKINAMASIS RAŠTAS</w:t>
      </w:r>
    </w:p>
    <w:p w14:paraId="7F7041B5" w14:textId="77777777" w:rsidR="002D573A" w:rsidRPr="001B1A7C" w:rsidRDefault="002D573A" w:rsidP="002D573A">
      <w:pPr>
        <w:tabs>
          <w:tab w:val="right" w:pos="9638"/>
        </w:tabs>
        <w:spacing w:after="0" w:line="240" w:lineRule="auto"/>
        <w:ind w:firstLine="360"/>
        <w:rPr>
          <w:rFonts w:ascii="Times New Roman" w:hAnsi="Times New Roman"/>
          <w:caps/>
          <w:sz w:val="24"/>
          <w:szCs w:val="24"/>
        </w:rPr>
      </w:pPr>
    </w:p>
    <w:p w14:paraId="1095C487" w14:textId="77777777" w:rsidR="002D573A" w:rsidRPr="00A574BC" w:rsidRDefault="002D573A" w:rsidP="002D573A">
      <w:pPr>
        <w:pStyle w:val="Sraopastraip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74BC">
        <w:rPr>
          <w:rFonts w:ascii="Times New Roman" w:hAnsi="Times New Roman"/>
          <w:b/>
          <w:sz w:val="24"/>
          <w:szCs w:val="24"/>
        </w:rPr>
        <w:t>Sprendimo projekto motyvai, tikslai ir uždaviniai</w:t>
      </w:r>
    </w:p>
    <w:p w14:paraId="5CA1279D" w14:textId="3DB5664D" w:rsidR="002D573A" w:rsidRDefault="002D573A" w:rsidP="002D57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</w:rPr>
        <w:t xml:space="preserve">Anykščių rajono savivaldybė nuo 2012 m. savo kasdienę veiklą vykdo vadovaudamasi trimečiu Anykščių rajono savivaldybės strateginiu </w:t>
      </w:r>
      <w:r>
        <w:rPr>
          <w:rFonts w:ascii="Times New Roman" w:hAnsi="Times New Roman"/>
          <w:sz w:val="24"/>
          <w:szCs w:val="24"/>
        </w:rPr>
        <w:t xml:space="preserve">veiklos </w:t>
      </w:r>
      <w:r w:rsidRPr="001B1A7C">
        <w:rPr>
          <w:rFonts w:ascii="Times New Roman" w:hAnsi="Times New Roman"/>
          <w:sz w:val="24"/>
          <w:szCs w:val="24"/>
        </w:rPr>
        <w:t xml:space="preserve">planu (toliau – SVP). </w:t>
      </w:r>
      <w:r>
        <w:rPr>
          <w:rFonts w:ascii="Times New Roman" w:hAnsi="Times New Roman"/>
          <w:sz w:val="24"/>
          <w:szCs w:val="24"/>
        </w:rPr>
        <w:t>S</w:t>
      </w:r>
      <w:r w:rsidRPr="001B1A7C">
        <w:rPr>
          <w:rFonts w:ascii="Times New Roman" w:hAnsi="Times New Roman"/>
          <w:sz w:val="24"/>
          <w:szCs w:val="24"/>
        </w:rPr>
        <w:t xml:space="preserve">trateginis veiklos planas yra naujai tvirtinamas kiekvienais metais. </w:t>
      </w:r>
      <w:r>
        <w:rPr>
          <w:rFonts w:ascii="Times New Roman" w:hAnsi="Times New Roman"/>
          <w:sz w:val="24"/>
          <w:szCs w:val="24"/>
        </w:rPr>
        <w:t>Pirmieji metai – realūs</w:t>
      </w:r>
      <w:r w:rsidRPr="00CD15C6">
        <w:rPr>
          <w:rFonts w:ascii="Times New Roman" w:hAnsi="Times New Roman"/>
          <w:sz w:val="24"/>
          <w:szCs w:val="24"/>
        </w:rPr>
        <w:t xml:space="preserve">, </w:t>
      </w:r>
      <w:r w:rsidR="00244248" w:rsidRPr="00CD15C6">
        <w:rPr>
          <w:rFonts w:ascii="Times New Roman" w:hAnsi="Times New Roman"/>
          <w:sz w:val="24"/>
          <w:szCs w:val="24"/>
        </w:rPr>
        <w:t xml:space="preserve">kiti </w:t>
      </w:r>
      <w:r w:rsidRPr="00CD15C6">
        <w:rPr>
          <w:rFonts w:ascii="Times New Roman" w:hAnsi="Times New Roman"/>
          <w:sz w:val="24"/>
          <w:szCs w:val="24"/>
        </w:rPr>
        <w:t xml:space="preserve">dveji </w:t>
      </w:r>
      <w:r>
        <w:rPr>
          <w:rFonts w:ascii="Times New Roman" w:hAnsi="Times New Roman"/>
          <w:sz w:val="24"/>
          <w:szCs w:val="24"/>
        </w:rPr>
        <w:t>– prognoziniai.</w:t>
      </w:r>
    </w:p>
    <w:p w14:paraId="2D799132" w14:textId="77777777" w:rsidR="002D573A" w:rsidRDefault="002D573A" w:rsidP="002D57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Parengto SVP pagrindu yra ruošiamas metinis veiklos planas. </w:t>
      </w:r>
    </w:p>
    <w:p w14:paraId="2BC3F8DE" w14:textId="77777777" w:rsidR="002D573A" w:rsidRPr="001B1A7C" w:rsidRDefault="002D573A" w:rsidP="002D57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</w:rPr>
        <w:t xml:space="preserve">Atsižvelgus į </w:t>
      </w:r>
      <w:r>
        <w:rPr>
          <w:rFonts w:ascii="Times New Roman" w:hAnsi="Times New Roman"/>
          <w:sz w:val="24"/>
          <w:szCs w:val="24"/>
        </w:rPr>
        <w:t xml:space="preserve">priemonių vykdytojų, </w:t>
      </w:r>
      <w:r w:rsidRPr="001B1A7C">
        <w:rPr>
          <w:rFonts w:ascii="Times New Roman" w:hAnsi="Times New Roman"/>
          <w:sz w:val="24"/>
          <w:szCs w:val="24"/>
        </w:rPr>
        <w:t xml:space="preserve">programų bei priemonių koordinatorių </w:t>
      </w:r>
      <w:r>
        <w:rPr>
          <w:rFonts w:ascii="Times New Roman" w:hAnsi="Times New Roman"/>
          <w:sz w:val="24"/>
          <w:szCs w:val="24"/>
        </w:rPr>
        <w:t>pateiktą informaciją patikslinto</w:t>
      </w:r>
      <w:r w:rsidRPr="001B1A7C">
        <w:rPr>
          <w:rFonts w:ascii="Times New Roman" w:hAnsi="Times New Roman"/>
          <w:sz w:val="24"/>
          <w:szCs w:val="24"/>
        </w:rPr>
        <w:t>s lėš</w:t>
      </w:r>
      <w:r>
        <w:rPr>
          <w:rFonts w:ascii="Times New Roman" w:hAnsi="Times New Roman"/>
          <w:sz w:val="24"/>
          <w:szCs w:val="24"/>
        </w:rPr>
        <w:t xml:space="preserve">os, pateikti faktiniai rodiklių duomenys ir paaiškinimai dėl neatitikimų. </w:t>
      </w:r>
      <w:r w:rsidRPr="001B1A7C">
        <w:rPr>
          <w:rFonts w:ascii="Times New Roman" w:hAnsi="Times New Roman"/>
          <w:sz w:val="24"/>
          <w:szCs w:val="24"/>
        </w:rPr>
        <w:t xml:space="preserve"> </w:t>
      </w:r>
    </w:p>
    <w:p w14:paraId="182F1DFD" w14:textId="3F21AB3D" w:rsidR="002D573A" w:rsidRPr="001B1A7C" w:rsidRDefault="002D573A" w:rsidP="002D573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Teikiamam</w:t>
      </w:r>
      <w:r w:rsidRPr="001B1A7C">
        <w:rPr>
          <w:rFonts w:ascii="Times New Roman" w:hAnsi="Times New Roman"/>
          <w:sz w:val="24"/>
          <w:szCs w:val="24"/>
        </w:rPr>
        <w:t xml:space="preserve"> tvirtinti </w:t>
      </w:r>
      <w:r w:rsidRPr="00400722">
        <w:rPr>
          <w:rFonts w:ascii="Times New Roman" w:hAnsi="Times New Roman"/>
          <w:sz w:val="24"/>
          <w:szCs w:val="24"/>
        </w:rPr>
        <w:t>Anykščių rajono savivaldybės 201</w:t>
      </w:r>
      <w:r w:rsidR="00605CA4">
        <w:rPr>
          <w:rFonts w:ascii="Times New Roman" w:hAnsi="Times New Roman"/>
          <w:sz w:val="24"/>
          <w:szCs w:val="24"/>
        </w:rPr>
        <w:t>9</w:t>
      </w:r>
      <w:r w:rsidRPr="00400722">
        <w:rPr>
          <w:rFonts w:ascii="Times New Roman" w:hAnsi="Times New Roman"/>
          <w:sz w:val="24"/>
          <w:szCs w:val="24"/>
        </w:rPr>
        <w:t>–20</w:t>
      </w:r>
      <w:r>
        <w:rPr>
          <w:rFonts w:ascii="Times New Roman" w:hAnsi="Times New Roman"/>
          <w:sz w:val="24"/>
          <w:szCs w:val="24"/>
        </w:rPr>
        <w:t>2</w:t>
      </w:r>
      <w:r w:rsidR="00605CA4">
        <w:rPr>
          <w:rFonts w:ascii="Times New Roman" w:hAnsi="Times New Roman"/>
          <w:sz w:val="24"/>
          <w:szCs w:val="24"/>
        </w:rPr>
        <w:t>1</w:t>
      </w:r>
      <w:r w:rsidRPr="00400722">
        <w:rPr>
          <w:rFonts w:ascii="Times New Roman" w:hAnsi="Times New Roman"/>
          <w:sz w:val="24"/>
          <w:szCs w:val="24"/>
        </w:rPr>
        <w:t xml:space="preserve"> metų strateginio veiklos plano įgyvendinimo 201</w:t>
      </w:r>
      <w:r w:rsidR="00605CA4">
        <w:rPr>
          <w:rFonts w:ascii="Times New Roman" w:hAnsi="Times New Roman"/>
          <w:sz w:val="24"/>
          <w:szCs w:val="24"/>
        </w:rPr>
        <w:t>9</w:t>
      </w:r>
      <w:r w:rsidRPr="00400722">
        <w:rPr>
          <w:rFonts w:ascii="Times New Roman" w:hAnsi="Times New Roman"/>
          <w:sz w:val="24"/>
          <w:szCs w:val="24"/>
        </w:rPr>
        <w:t xml:space="preserve"> metais ataskait</w:t>
      </w:r>
      <w:r>
        <w:rPr>
          <w:rFonts w:ascii="Times New Roman" w:hAnsi="Times New Roman"/>
          <w:sz w:val="24"/>
          <w:szCs w:val="24"/>
        </w:rPr>
        <w:t>os projektui</w:t>
      </w:r>
      <w:r w:rsidRPr="00400722">
        <w:rPr>
          <w:rFonts w:ascii="Times New Roman" w:hAnsi="Times New Roman"/>
          <w:sz w:val="24"/>
          <w:szCs w:val="24"/>
        </w:rPr>
        <w:t xml:space="preserve"> </w:t>
      </w:r>
      <w:r w:rsidRPr="001B1A7C">
        <w:rPr>
          <w:rFonts w:ascii="Times New Roman" w:hAnsi="Times New Roman"/>
          <w:sz w:val="24"/>
          <w:szCs w:val="24"/>
        </w:rPr>
        <w:t>pritarė: Anykščių rajono savivaldybės strateginio planavimo grupė (20</w:t>
      </w:r>
      <w:r w:rsidR="00605CA4">
        <w:rPr>
          <w:rFonts w:ascii="Times New Roman" w:hAnsi="Times New Roman"/>
          <w:sz w:val="24"/>
          <w:szCs w:val="24"/>
        </w:rPr>
        <w:t>20</w:t>
      </w:r>
      <w:r w:rsidRPr="001B1A7C">
        <w:rPr>
          <w:rFonts w:ascii="Times New Roman" w:hAnsi="Times New Roman"/>
          <w:sz w:val="24"/>
          <w:szCs w:val="24"/>
        </w:rPr>
        <w:t xml:space="preserve"> m. </w:t>
      </w:r>
      <w:r w:rsidR="00605CA4">
        <w:rPr>
          <w:rFonts w:ascii="Times New Roman" w:hAnsi="Times New Roman"/>
          <w:sz w:val="24"/>
          <w:szCs w:val="24"/>
        </w:rPr>
        <w:t>gegužės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1B">
        <w:rPr>
          <w:rFonts w:ascii="Times New Roman" w:hAnsi="Times New Roman"/>
          <w:sz w:val="24"/>
          <w:szCs w:val="24"/>
        </w:rPr>
        <w:t>6</w:t>
      </w:r>
      <w:r w:rsidRPr="001B1A7C">
        <w:rPr>
          <w:rFonts w:ascii="Times New Roman" w:hAnsi="Times New Roman"/>
          <w:sz w:val="24"/>
          <w:szCs w:val="24"/>
        </w:rPr>
        <w:t xml:space="preserve"> d. protokolas Nr. 1-VL-</w:t>
      </w:r>
      <w:r w:rsidR="0085181B">
        <w:rPr>
          <w:rFonts w:ascii="Times New Roman" w:hAnsi="Times New Roman"/>
          <w:sz w:val="24"/>
          <w:szCs w:val="24"/>
        </w:rPr>
        <w:t>22</w:t>
      </w:r>
      <w:r w:rsidRPr="001B1A7C">
        <w:rPr>
          <w:rFonts w:ascii="Times New Roman" w:hAnsi="Times New Roman"/>
          <w:sz w:val="24"/>
          <w:szCs w:val="24"/>
        </w:rPr>
        <w:t>) ir Anykščių rajono savivaldybės strateginio planavimo priežiūros komisija (20</w:t>
      </w:r>
      <w:r w:rsidR="00605CA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m.</w:t>
      </w:r>
      <w:r w:rsidRPr="001B1A7C">
        <w:rPr>
          <w:rFonts w:ascii="Times New Roman" w:hAnsi="Times New Roman"/>
          <w:sz w:val="24"/>
          <w:szCs w:val="24"/>
        </w:rPr>
        <w:t xml:space="preserve"> </w:t>
      </w:r>
      <w:r w:rsidR="00605CA4">
        <w:rPr>
          <w:rFonts w:ascii="Times New Roman" w:hAnsi="Times New Roman"/>
          <w:sz w:val="24"/>
          <w:szCs w:val="24"/>
        </w:rPr>
        <w:t xml:space="preserve">gegužės </w:t>
      </w:r>
      <w:r w:rsidR="0085181B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d. protokolas Nr. 1-VL-</w:t>
      </w:r>
      <w:r w:rsidR="008266CF">
        <w:rPr>
          <w:rFonts w:ascii="Times New Roman" w:hAnsi="Times New Roman"/>
          <w:sz w:val="24"/>
          <w:szCs w:val="24"/>
        </w:rPr>
        <w:t>23)</w:t>
      </w:r>
      <w:r w:rsidRPr="001B1A7C">
        <w:rPr>
          <w:rFonts w:ascii="Times New Roman" w:hAnsi="Times New Roman"/>
          <w:sz w:val="24"/>
          <w:szCs w:val="24"/>
        </w:rPr>
        <w:t>.</w:t>
      </w:r>
      <w:r w:rsidR="00A1473C">
        <w:rPr>
          <w:rFonts w:ascii="Times New Roman" w:hAnsi="Times New Roman"/>
          <w:sz w:val="24"/>
          <w:szCs w:val="24"/>
        </w:rPr>
        <w:t xml:space="preserve"> Protokolai pridedami.</w:t>
      </w:r>
    </w:p>
    <w:p w14:paraId="629E355F" w14:textId="77777777" w:rsidR="002D573A" w:rsidRPr="001B1A7C" w:rsidRDefault="002D573A" w:rsidP="002D573A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14:paraId="6A725BC5" w14:textId="77777777" w:rsidR="002D573A" w:rsidRPr="00A574BC" w:rsidRDefault="002D573A" w:rsidP="002D573A">
      <w:pPr>
        <w:pStyle w:val="Sraopastraip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74BC">
        <w:rPr>
          <w:rFonts w:ascii="Times New Roman" w:hAnsi="Times New Roman"/>
          <w:b/>
          <w:sz w:val="24"/>
          <w:szCs w:val="24"/>
        </w:rPr>
        <w:t>Teisinis reglamentavimas</w:t>
      </w:r>
    </w:p>
    <w:p w14:paraId="403781BD" w14:textId="77777777" w:rsidR="002D573A" w:rsidRPr="001B1A7C" w:rsidRDefault="002D573A" w:rsidP="002D573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lt-LT"/>
        </w:rPr>
      </w:pPr>
      <w:r w:rsidRPr="001B1A7C">
        <w:rPr>
          <w:rFonts w:ascii="Times New Roman" w:hAnsi="Times New Roman"/>
          <w:sz w:val="24"/>
          <w:szCs w:val="24"/>
          <w:lang w:eastAsia="lt-LT"/>
        </w:rPr>
        <w:t>Lietuvos Respublikos vietos savivaldos įstatymas;</w:t>
      </w:r>
    </w:p>
    <w:p w14:paraId="4B43BE0E" w14:textId="6DD2C25E" w:rsidR="00E23552" w:rsidRPr="00CD15C6" w:rsidRDefault="002D573A" w:rsidP="002D573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Anykščių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rajono savivaldybės tarybos 2015 m. birželio 2</w:t>
      </w:r>
      <w:r>
        <w:rPr>
          <w:rFonts w:ascii="Times New Roman" w:hAnsi="Times New Roman"/>
          <w:sz w:val="24"/>
          <w:szCs w:val="24"/>
          <w:lang w:eastAsia="en-US"/>
        </w:rPr>
        <w:t>5 d. sprendimas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Nr. </w:t>
      </w:r>
      <w:r>
        <w:rPr>
          <w:rFonts w:ascii="Times New Roman" w:hAnsi="Times New Roman"/>
          <w:sz w:val="24"/>
          <w:szCs w:val="24"/>
          <w:lang w:eastAsia="en-US"/>
        </w:rPr>
        <w:t>1-TS-204 „</w:t>
      </w:r>
      <w:r w:rsidRPr="0070319F">
        <w:rPr>
          <w:rFonts w:ascii="Times New Roman" w:hAnsi="Times New Roman"/>
          <w:sz w:val="24"/>
          <w:szCs w:val="24"/>
          <w:lang w:eastAsia="en-US"/>
        </w:rPr>
        <w:t>Dėl strateginio planavimo Anykščių rajono savivaldybėje organizavimo tvarkos aprašo patvirtinimo</w:t>
      </w:r>
      <w:r>
        <w:rPr>
          <w:rFonts w:ascii="Times New Roman" w:hAnsi="Times New Roman"/>
          <w:sz w:val="24"/>
          <w:szCs w:val="24"/>
          <w:lang w:eastAsia="en-US"/>
        </w:rPr>
        <w:t>“</w:t>
      </w:r>
      <w:r w:rsidR="002F549C">
        <w:rPr>
          <w:rFonts w:ascii="Times New Roman" w:hAnsi="Times New Roman"/>
          <w:sz w:val="24"/>
          <w:szCs w:val="24"/>
          <w:lang w:eastAsia="en-US"/>
        </w:rPr>
        <w:t>.</w:t>
      </w:r>
    </w:p>
    <w:p w14:paraId="41E2F841" w14:textId="77777777" w:rsidR="002D573A" w:rsidRPr="00CD15C6" w:rsidRDefault="002D573A" w:rsidP="002D573A">
      <w:pPr>
        <w:spacing w:after="0"/>
        <w:ind w:left="720" w:firstLine="360"/>
        <w:jc w:val="both"/>
        <w:rPr>
          <w:rFonts w:ascii="Times New Roman" w:hAnsi="Times New Roman"/>
          <w:sz w:val="24"/>
          <w:szCs w:val="24"/>
        </w:rPr>
      </w:pPr>
    </w:p>
    <w:p w14:paraId="15AE3024" w14:textId="77777777" w:rsidR="002D573A" w:rsidRPr="00CD15C6" w:rsidRDefault="002D573A" w:rsidP="002D573A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b/>
          <w:sz w:val="24"/>
          <w:szCs w:val="24"/>
        </w:rPr>
        <w:t>Galimos teigiamos ir neigiamos pasekmės:</w:t>
      </w:r>
    </w:p>
    <w:p w14:paraId="38FF7A01" w14:textId="2679D1D4" w:rsidR="002D573A" w:rsidRPr="00CD15C6" w:rsidRDefault="00244248" w:rsidP="00244248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 xml:space="preserve">      Nėra.</w:t>
      </w:r>
    </w:p>
    <w:p w14:paraId="1A5946E8" w14:textId="77777777" w:rsidR="002D573A" w:rsidRPr="00CD15C6" w:rsidRDefault="002D573A" w:rsidP="002D573A">
      <w:pPr>
        <w:pStyle w:val="Sraopastraipa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b/>
          <w:sz w:val="24"/>
          <w:szCs w:val="24"/>
        </w:rPr>
        <w:t>Lėšų poreikis ir finansavimo šaltiniai (esant galimybei, nurodomos preliminarios sumos, išlaidų sąmatos, skaičiavimai):</w:t>
      </w:r>
    </w:p>
    <w:p w14:paraId="3D2187C3" w14:textId="544CD8D1" w:rsidR="002D573A" w:rsidRPr="00CD15C6" w:rsidRDefault="00244248" w:rsidP="002D573A">
      <w:pPr>
        <w:pStyle w:val="Sraopastraip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Nėra.</w:t>
      </w:r>
    </w:p>
    <w:p w14:paraId="4A620DCB" w14:textId="77777777" w:rsidR="002D573A" w:rsidRPr="00CD15C6" w:rsidRDefault="002D573A" w:rsidP="002D573A">
      <w:pPr>
        <w:tabs>
          <w:tab w:val="left" w:pos="709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177B40C8" w14:textId="2326AA49" w:rsidR="002D573A" w:rsidRPr="00CD15C6" w:rsidRDefault="002D573A" w:rsidP="002D573A">
      <w:pPr>
        <w:pStyle w:val="Sraopastraip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15C6">
        <w:rPr>
          <w:rFonts w:ascii="Times New Roman" w:hAnsi="Times New Roman"/>
          <w:b/>
          <w:sz w:val="24"/>
          <w:szCs w:val="24"/>
        </w:rPr>
        <w:t>Informacija apie atliktą antikorupcinį vertinimą</w:t>
      </w:r>
      <w:r w:rsidR="00244248" w:rsidRPr="00CD15C6">
        <w:rPr>
          <w:rFonts w:ascii="Times New Roman" w:hAnsi="Times New Roman"/>
          <w:b/>
          <w:sz w:val="24"/>
          <w:szCs w:val="24"/>
        </w:rPr>
        <w:t>:</w:t>
      </w:r>
    </w:p>
    <w:p w14:paraId="56C6950F" w14:textId="733CD240" w:rsidR="002D573A" w:rsidRPr="00CD15C6" w:rsidRDefault="00244248" w:rsidP="002D573A">
      <w:pPr>
        <w:pStyle w:val="Sraopastraip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Neatliekama.</w:t>
      </w:r>
    </w:p>
    <w:p w14:paraId="33ED3187" w14:textId="7F5AD011" w:rsidR="002D573A" w:rsidRPr="00CD15C6" w:rsidRDefault="002D573A" w:rsidP="002D573A">
      <w:pPr>
        <w:pStyle w:val="Sraopastraip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b/>
          <w:sz w:val="24"/>
          <w:szCs w:val="24"/>
        </w:rPr>
        <w:t>Informacija apie teisinio reguliavimo poveikio vertinimą</w:t>
      </w:r>
      <w:r w:rsidR="00244248" w:rsidRPr="00CD15C6">
        <w:rPr>
          <w:rFonts w:ascii="Times New Roman" w:hAnsi="Times New Roman"/>
          <w:b/>
          <w:sz w:val="24"/>
          <w:szCs w:val="24"/>
        </w:rPr>
        <w:t>:</w:t>
      </w:r>
      <w:r w:rsidRPr="00CD15C6">
        <w:rPr>
          <w:rFonts w:ascii="Times New Roman" w:hAnsi="Times New Roman"/>
          <w:sz w:val="24"/>
          <w:szCs w:val="24"/>
        </w:rPr>
        <w:t xml:space="preserve"> </w:t>
      </w:r>
    </w:p>
    <w:p w14:paraId="2D91CEED" w14:textId="76611E43" w:rsidR="002D573A" w:rsidRPr="00CD15C6" w:rsidRDefault="00244248" w:rsidP="002D573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Nevertinama.</w:t>
      </w:r>
    </w:p>
    <w:p w14:paraId="0BA402D5" w14:textId="5E2F85DD" w:rsidR="002D573A" w:rsidRPr="00CD15C6" w:rsidRDefault="002D573A" w:rsidP="002D573A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D15C6">
        <w:rPr>
          <w:rFonts w:ascii="Times New Roman" w:hAnsi="Times New Roman"/>
          <w:b/>
          <w:sz w:val="24"/>
          <w:szCs w:val="24"/>
        </w:rPr>
        <w:t>Informacija apie administracinės naštos mažinimo vertinimą:</w:t>
      </w:r>
    </w:p>
    <w:p w14:paraId="30C3E6EF" w14:textId="667F1A77" w:rsidR="00244248" w:rsidRPr="00CD15C6" w:rsidRDefault="00244248" w:rsidP="00244248">
      <w:pPr>
        <w:pStyle w:val="Sraopastraipa"/>
        <w:spacing w:after="0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Nevertinama</w:t>
      </w:r>
      <w:r w:rsidRPr="00CD15C6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9084" w:type="dxa"/>
        <w:tblInd w:w="5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1903"/>
        <w:gridCol w:w="4209"/>
        <w:gridCol w:w="2696"/>
      </w:tblGrid>
      <w:tr w:rsidR="002D573A" w:rsidRPr="002D573A" w14:paraId="0CC69AB7" w14:textId="77777777" w:rsidTr="00EB0E04">
        <w:trPr>
          <w:trHeight w:val="1200"/>
        </w:trPr>
        <w:tc>
          <w:tcPr>
            <w:tcW w:w="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2E283" w14:textId="77777777" w:rsidR="002D573A" w:rsidRPr="002D573A" w:rsidRDefault="002D573A" w:rsidP="002D573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2D573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87955" w14:textId="77777777" w:rsidR="002D573A" w:rsidRPr="002D573A" w:rsidRDefault="002D573A" w:rsidP="00004D8E">
            <w:pPr>
              <w:suppressAutoHyphens w:val="0"/>
              <w:spacing w:after="0" w:line="240" w:lineRule="auto"/>
              <w:ind w:right="113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2D573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Administracinės naštos asmenims ir ūkio subjektams vertinimas (tik norminio pobūdžio projektams)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37F21" w14:textId="77777777" w:rsidR="002D573A" w:rsidRPr="002D573A" w:rsidRDefault="002D573A" w:rsidP="002D573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2D573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0F93D" w14:textId="77777777" w:rsidR="002D573A" w:rsidRPr="002D573A" w:rsidRDefault="002D573A" w:rsidP="002D573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eastAsia="lt-LT"/>
              </w:rPr>
            </w:pPr>
          </w:p>
        </w:tc>
      </w:tr>
      <w:tr w:rsidR="002D573A" w:rsidRPr="002D573A" w14:paraId="01E2A7A9" w14:textId="77777777" w:rsidTr="00EB0E04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2A1434" w14:textId="77777777" w:rsidR="002D573A" w:rsidRPr="002D573A" w:rsidRDefault="002D573A" w:rsidP="002D573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55F1CB" w14:textId="77777777" w:rsidR="002D573A" w:rsidRPr="002D573A" w:rsidRDefault="002D573A" w:rsidP="002D573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9EFF5" w14:textId="77777777" w:rsidR="002D573A" w:rsidRPr="002D573A" w:rsidRDefault="002D573A" w:rsidP="002D573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2D573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638C" w14:textId="77777777" w:rsidR="002D573A" w:rsidRPr="002D573A" w:rsidRDefault="002D573A" w:rsidP="002D573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eastAsia="lt-LT"/>
              </w:rPr>
            </w:pPr>
          </w:p>
        </w:tc>
      </w:tr>
      <w:tr w:rsidR="002D573A" w:rsidRPr="002D573A" w14:paraId="6E58E6FE" w14:textId="77777777" w:rsidTr="00004D8E">
        <w:trPr>
          <w:trHeight w:val="111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46C1E8" w14:textId="77777777" w:rsidR="002D573A" w:rsidRPr="002D573A" w:rsidRDefault="002D573A" w:rsidP="002D573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89C503" w14:textId="77777777" w:rsidR="002D573A" w:rsidRPr="002D573A" w:rsidRDefault="002D573A" w:rsidP="002D573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7A6EF" w14:textId="00D53811" w:rsidR="002D573A" w:rsidRPr="002D573A" w:rsidRDefault="002D573A" w:rsidP="002D573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2D573A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7.3. Ar projektu numatoma atsisakyti informacinių įpareigojimų asmenims ar ūkio subjektams? Nurodykite numatomą jų poveikį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BE40F" w14:textId="77777777" w:rsidR="002D573A" w:rsidRPr="002D573A" w:rsidRDefault="002D573A" w:rsidP="002D573A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eastAsia="lt-LT"/>
              </w:rPr>
            </w:pPr>
          </w:p>
        </w:tc>
      </w:tr>
    </w:tbl>
    <w:p w14:paraId="0BD7EBE8" w14:textId="77777777" w:rsidR="002D573A" w:rsidRDefault="002D573A" w:rsidP="002D573A">
      <w:pPr>
        <w:pStyle w:val="Sraopastraipa"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101E8D67" w14:textId="21B01C23" w:rsidR="002D573A" w:rsidRPr="00244248" w:rsidRDefault="002D573A" w:rsidP="00244248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Kiti paaiškinimai:</w:t>
      </w:r>
    </w:p>
    <w:p w14:paraId="7C341D96" w14:textId="76601081" w:rsidR="00244248" w:rsidRPr="00CD15C6" w:rsidRDefault="00244248" w:rsidP="00244248">
      <w:pPr>
        <w:pStyle w:val="Sraopastraipa"/>
        <w:spacing w:after="0"/>
        <w:jc w:val="both"/>
        <w:rPr>
          <w:rFonts w:ascii="Times New Roman" w:hAnsi="Times New Roman"/>
          <w:caps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Nėra.</w:t>
      </w:r>
    </w:p>
    <w:p w14:paraId="7F2368C7" w14:textId="77777777" w:rsidR="002D573A" w:rsidRDefault="002D573A" w:rsidP="002D573A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</w:p>
    <w:p w14:paraId="2C526935" w14:textId="3080C7DB" w:rsidR="002D573A" w:rsidRDefault="002D573A" w:rsidP="002D573A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573A">
        <w:rPr>
          <w:rFonts w:ascii="Times New Roman" w:hAnsi="Times New Roman"/>
          <w:b/>
          <w:sz w:val="24"/>
          <w:szCs w:val="24"/>
        </w:rPr>
        <w:t>Sprendimo įgyvendinimo (vykdymo) terminai:</w:t>
      </w:r>
    </w:p>
    <w:p w14:paraId="2786D569" w14:textId="2FE93FC7" w:rsidR="00244248" w:rsidRPr="00511B49" w:rsidRDefault="00511B49" w:rsidP="00244248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1B49">
        <w:rPr>
          <w:rFonts w:ascii="Times New Roman" w:hAnsi="Times New Roman"/>
          <w:sz w:val="24"/>
          <w:szCs w:val="24"/>
        </w:rPr>
        <w:lastRenderedPageBreak/>
        <w:t>Savivaldybės tarybai pritarus strateginio veiklos plano ataskaitai, ji paskelbiama Savivaldybės interneto svetainėje</w:t>
      </w:r>
      <w:r w:rsidR="00DF1C20">
        <w:rPr>
          <w:rFonts w:ascii="Times New Roman" w:hAnsi="Times New Roman"/>
          <w:sz w:val="24"/>
          <w:szCs w:val="24"/>
        </w:rPr>
        <w:t xml:space="preserve"> www.anyksciai.lt</w:t>
      </w:r>
      <w:r w:rsidRPr="00511B49">
        <w:rPr>
          <w:rFonts w:ascii="Times New Roman" w:hAnsi="Times New Roman"/>
          <w:sz w:val="24"/>
          <w:szCs w:val="24"/>
        </w:rPr>
        <w:t>.</w:t>
      </w:r>
      <w:r w:rsidRPr="00511B49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2F549C" w:rsidRPr="00511B49">
        <w:rPr>
          <w:rFonts w:ascii="Times New Roman" w:hAnsi="Times New Roman"/>
          <w:b/>
          <w:sz w:val="24"/>
          <w:szCs w:val="24"/>
        </w:rPr>
        <w:t xml:space="preserve"> </w:t>
      </w:r>
    </w:p>
    <w:p w14:paraId="577FE550" w14:textId="5E661F5F" w:rsidR="002D573A" w:rsidRPr="00244248" w:rsidRDefault="002D573A" w:rsidP="00244248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7DDCFBA0" w14:textId="77777777" w:rsidR="00E273A2" w:rsidRDefault="00E273A2" w:rsidP="002D573A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99EA04" w14:textId="2AA21831" w:rsidR="002D573A" w:rsidRPr="00A574BC" w:rsidRDefault="002D573A" w:rsidP="002D573A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573A">
        <w:rPr>
          <w:rFonts w:ascii="Times New Roman" w:hAnsi="Times New Roman"/>
          <w:b/>
          <w:sz w:val="24"/>
          <w:szCs w:val="24"/>
        </w:rPr>
        <w:t>Pro</w:t>
      </w:r>
      <w:r w:rsidR="00244248">
        <w:rPr>
          <w:rFonts w:ascii="Times New Roman" w:hAnsi="Times New Roman"/>
          <w:b/>
          <w:sz w:val="24"/>
          <w:szCs w:val="24"/>
        </w:rPr>
        <w:t>jekto iniciatorius, rengėjas ir</w:t>
      </w:r>
      <w:r w:rsidRPr="002D573A">
        <w:rPr>
          <w:rFonts w:ascii="Times New Roman" w:hAnsi="Times New Roman"/>
          <w:b/>
          <w:sz w:val="24"/>
          <w:szCs w:val="24"/>
        </w:rPr>
        <w:t>/ar pranešėjas</w:t>
      </w:r>
      <w:r w:rsidR="00244248">
        <w:rPr>
          <w:rFonts w:ascii="Times New Roman" w:hAnsi="Times New Roman"/>
          <w:b/>
          <w:color w:val="FF0000"/>
          <w:sz w:val="24"/>
          <w:szCs w:val="24"/>
        </w:rPr>
        <w:t>:</w:t>
      </w:r>
      <w:r w:rsidRPr="002D573A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2B391B1" w14:textId="77777777" w:rsidR="002D573A" w:rsidRDefault="002D573A" w:rsidP="002D57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1100CD19" w14:textId="30586429" w:rsidR="002D573A" w:rsidRDefault="002D573A" w:rsidP="002D573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Iniciatorius – Anykščių rajono savivaldybės administracija</w:t>
      </w:r>
      <w:r w:rsidR="00244248">
        <w:rPr>
          <w:rFonts w:ascii="Times New Roman" w:hAnsi="Times New Roman"/>
          <w:sz w:val="24"/>
          <w:szCs w:val="24"/>
          <w:lang w:eastAsia="lt-LT"/>
        </w:rPr>
        <w:t>.</w:t>
      </w:r>
    </w:p>
    <w:p w14:paraId="5DE8FEE7" w14:textId="4A075522" w:rsidR="002D573A" w:rsidRDefault="002D573A" w:rsidP="002D5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  <w:lang w:eastAsia="lt-LT"/>
        </w:rPr>
        <w:t>Rengėja</w:t>
      </w:r>
      <w:r>
        <w:rPr>
          <w:rFonts w:ascii="Times New Roman" w:hAnsi="Times New Roman"/>
          <w:sz w:val="24"/>
          <w:szCs w:val="24"/>
          <w:lang w:eastAsia="lt-LT"/>
        </w:rPr>
        <w:t xml:space="preserve"> –</w:t>
      </w:r>
      <w:r w:rsidRPr="001B1A7C">
        <w:rPr>
          <w:rFonts w:ascii="Times New Roman" w:hAnsi="Times New Roman"/>
          <w:sz w:val="24"/>
          <w:szCs w:val="24"/>
          <w:lang w:eastAsia="lt-LT"/>
        </w:rPr>
        <w:t xml:space="preserve"> Investicijų</w:t>
      </w:r>
      <w:r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1B1A7C">
        <w:rPr>
          <w:rFonts w:ascii="Times New Roman" w:hAnsi="Times New Roman"/>
          <w:sz w:val="24"/>
          <w:szCs w:val="24"/>
          <w:lang w:eastAsia="lt-LT"/>
        </w:rPr>
        <w:t xml:space="preserve">ir projektų valdymo skyriaus </w:t>
      </w:r>
      <w:r w:rsidRPr="001B1A7C">
        <w:rPr>
          <w:rFonts w:ascii="Times New Roman" w:hAnsi="Times New Roman"/>
          <w:sz w:val="24"/>
          <w:szCs w:val="24"/>
        </w:rPr>
        <w:t xml:space="preserve">vyriausioji specialistė </w:t>
      </w:r>
      <w:r>
        <w:rPr>
          <w:rFonts w:ascii="Times New Roman" w:hAnsi="Times New Roman"/>
          <w:sz w:val="24"/>
          <w:szCs w:val="24"/>
        </w:rPr>
        <w:t>Jolanta Jucevičienė</w:t>
      </w:r>
      <w:r w:rsidR="00244248">
        <w:rPr>
          <w:rFonts w:ascii="Times New Roman" w:hAnsi="Times New Roman"/>
          <w:sz w:val="24"/>
          <w:szCs w:val="24"/>
        </w:rPr>
        <w:t>.</w:t>
      </w:r>
    </w:p>
    <w:p w14:paraId="4E87C852" w14:textId="1659C3D5" w:rsidR="002D573A" w:rsidRDefault="002D573A" w:rsidP="002D573A">
      <w:pPr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Pranešėja –</w:t>
      </w:r>
      <w:r w:rsidRPr="001B1A7C">
        <w:rPr>
          <w:rFonts w:ascii="Times New Roman" w:hAnsi="Times New Roman"/>
          <w:sz w:val="24"/>
          <w:szCs w:val="24"/>
        </w:rPr>
        <w:t xml:space="preserve"> </w:t>
      </w:r>
      <w:r w:rsidRPr="001B1A7C">
        <w:rPr>
          <w:rFonts w:ascii="Times New Roman" w:hAnsi="Times New Roman"/>
          <w:sz w:val="24"/>
          <w:szCs w:val="24"/>
          <w:lang w:eastAsia="lt-LT"/>
        </w:rPr>
        <w:t>Investicijų</w:t>
      </w:r>
      <w:r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1B1A7C">
        <w:rPr>
          <w:rFonts w:ascii="Times New Roman" w:hAnsi="Times New Roman"/>
          <w:sz w:val="24"/>
          <w:szCs w:val="24"/>
          <w:lang w:eastAsia="lt-LT"/>
        </w:rPr>
        <w:t xml:space="preserve">ir projektų valdymo skyriaus </w:t>
      </w:r>
      <w:r>
        <w:rPr>
          <w:rFonts w:ascii="Times New Roman" w:hAnsi="Times New Roman"/>
          <w:sz w:val="24"/>
          <w:szCs w:val="24"/>
        </w:rPr>
        <w:t xml:space="preserve">vedėja Vilma </w:t>
      </w:r>
      <w:proofErr w:type="spellStart"/>
      <w:r>
        <w:rPr>
          <w:rFonts w:ascii="Times New Roman" w:hAnsi="Times New Roman"/>
          <w:sz w:val="24"/>
          <w:szCs w:val="24"/>
        </w:rPr>
        <w:t>Vilkickaitė</w:t>
      </w:r>
      <w:proofErr w:type="spellEnd"/>
      <w:r w:rsidR="00244248">
        <w:rPr>
          <w:rFonts w:ascii="Times New Roman" w:hAnsi="Times New Roman"/>
          <w:sz w:val="24"/>
          <w:szCs w:val="24"/>
        </w:rPr>
        <w:t>.</w:t>
      </w:r>
    </w:p>
    <w:p w14:paraId="08B8A57B" w14:textId="77777777" w:rsidR="00C7008E" w:rsidRDefault="00C7008E"/>
    <w:sectPr w:rsidR="00C7008E" w:rsidSect="0032096D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3A"/>
    <w:rsid w:val="00004D8E"/>
    <w:rsid w:val="00107837"/>
    <w:rsid w:val="00244248"/>
    <w:rsid w:val="002D573A"/>
    <w:rsid w:val="002F549C"/>
    <w:rsid w:val="00334B75"/>
    <w:rsid w:val="00511B49"/>
    <w:rsid w:val="00605CA4"/>
    <w:rsid w:val="006370BB"/>
    <w:rsid w:val="007120E4"/>
    <w:rsid w:val="008266CF"/>
    <w:rsid w:val="0085181B"/>
    <w:rsid w:val="00A1473C"/>
    <w:rsid w:val="00B74F1E"/>
    <w:rsid w:val="00C7008E"/>
    <w:rsid w:val="00CD15C6"/>
    <w:rsid w:val="00D63A99"/>
    <w:rsid w:val="00DF1C20"/>
    <w:rsid w:val="00E23552"/>
    <w:rsid w:val="00E273A2"/>
    <w:rsid w:val="00F8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C80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2D573A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D573A"/>
    <w:pPr>
      <w:suppressAutoHyphens w:val="0"/>
      <w:ind w:left="720"/>
      <w:contextualSpacing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2D573A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D573A"/>
    <w:pPr>
      <w:suppressAutoHyphens w:val="0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1682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sakarmakar</dc:creator>
  <cp:lastModifiedBy>„Windows“ vartotojas</cp:lastModifiedBy>
  <cp:revision>2</cp:revision>
  <dcterms:created xsi:type="dcterms:W3CDTF">2020-05-21T11:44:00Z</dcterms:created>
  <dcterms:modified xsi:type="dcterms:W3CDTF">2020-05-21T11:44:00Z</dcterms:modified>
</cp:coreProperties>
</file>